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4C" w:rsidRDefault="0030234C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0234C" w:rsidRPr="00A360C9" w:rsidRDefault="0030234C" w:rsidP="0030234C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A360C9">
        <w:rPr>
          <w:rFonts w:asciiTheme="minorHAnsi" w:hAnsiTheme="minorHAnsi"/>
          <w:sz w:val="32"/>
          <w:szCs w:val="32"/>
        </w:rPr>
        <w:t>Směrnice k ochraně osobních údajů Místní knihovny Zdounky</w:t>
      </w:r>
    </w:p>
    <w:p w:rsidR="0030234C" w:rsidRPr="00A360C9" w:rsidRDefault="0030234C" w:rsidP="0030234C">
      <w:pPr>
        <w:pStyle w:val="Zkladntext"/>
        <w:jc w:val="center"/>
        <w:rPr>
          <w:rFonts w:asciiTheme="minorHAnsi" w:hAnsiTheme="minorHAnsi"/>
          <w:b w:val="0"/>
          <w:sz w:val="24"/>
          <w:szCs w:val="24"/>
        </w:rPr>
      </w:pPr>
      <w:r w:rsidRPr="00A360C9">
        <w:rPr>
          <w:rFonts w:asciiTheme="minorHAnsi" w:hAnsiTheme="minorHAnsi"/>
          <w:b w:val="0"/>
          <w:sz w:val="24"/>
          <w:szCs w:val="24"/>
        </w:rPr>
        <w:t>(příloha č. 2 ke Knihovnímu řádu MK Zdounky)</w:t>
      </w:r>
    </w:p>
    <w:p w:rsidR="0030234C" w:rsidRDefault="0030234C" w:rsidP="0030234C">
      <w:pPr>
        <w:rPr>
          <w:b/>
          <w:sz w:val="28"/>
        </w:rPr>
      </w:pPr>
    </w:p>
    <w:p w:rsidR="0030234C" w:rsidRDefault="0030234C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0234C" w:rsidRPr="00A360C9" w:rsidRDefault="0030234C" w:rsidP="0030234C">
      <w:pPr>
        <w:pStyle w:val="Zkladntext2"/>
        <w:numPr>
          <w:ilvl w:val="0"/>
          <w:numId w:val="1"/>
        </w:numPr>
        <w:spacing w:after="0" w:line="240" w:lineRule="auto"/>
        <w:jc w:val="both"/>
      </w:pPr>
      <w:r w:rsidRPr="00A360C9">
        <w:t xml:space="preserve">Účelem, pro který </w:t>
      </w:r>
      <w:r w:rsidR="000D5140">
        <w:t>MK Zdounky</w:t>
      </w:r>
      <w:r w:rsidRPr="00A360C9">
        <w:t xml:space="preserve"> sbírá a zpracovává osobní údaje, jsou ochrana majetku, knihovního fondu, případně naplnění povinností uložených knihovně obecně závaznými právními předpisy, zejména zákony:</w:t>
      </w:r>
    </w:p>
    <w:p w:rsidR="0030234C" w:rsidRPr="00A360C9" w:rsidRDefault="0030234C" w:rsidP="0030234C">
      <w:pPr>
        <w:pStyle w:val="Zkladntext2"/>
        <w:numPr>
          <w:ilvl w:val="0"/>
          <w:numId w:val="2"/>
        </w:numPr>
        <w:spacing w:after="0" w:line="240" w:lineRule="auto"/>
        <w:jc w:val="both"/>
      </w:pPr>
      <w:r w:rsidRPr="00A360C9">
        <w:t>č. 257/2001 Sb., o knihovnách a podmínkách provozování veřejných knihovnických a informačních služeb – knihovní zákon</w:t>
      </w:r>
    </w:p>
    <w:p w:rsidR="0030234C" w:rsidRPr="00A360C9" w:rsidRDefault="0030234C" w:rsidP="0030234C">
      <w:pPr>
        <w:pStyle w:val="Zkladntext2"/>
        <w:numPr>
          <w:ilvl w:val="0"/>
          <w:numId w:val="2"/>
        </w:numPr>
        <w:spacing w:after="0" w:line="240" w:lineRule="auto"/>
      </w:pPr>
      <w:r w:rsidRPr="00A360C9">
        <w:t>č. 563/1991 Sb., o účetnictví, ve znění pozdějších předpisů</w:t>
      </w:r>
    </w:p>
    <w:p w:rsidR="0030234C" w:rsidRDefault="0030234C" w:rsidP="0030234C">
      <w:pPr>
        <w:pStyle w:val="Zkladntext2"/>
        <w:numPr>
          <w:ilvl w:val="0"/>
          <w:numId w:val="2"/>
        </w:numPr>
        <w:spacing w:after="0" w:line="240" w:lineRule="auto"/>
        <w:jc w:val="both"/>
      </w:pPr>
      <w:r w:rsidRPr="00A360C9">
        <w:t>č. 121/2000 Sb., o právu autorském, o právech souvisejících s právem autorským a o změně některých zákonů – autorský zákon</w:t>
      </w:r>
    </w:p>
    <w:p w:rsidR="007A1D95" w:rsidRDefault="0030234C" w:rsidP="005B2A02">
      <w:pPr>
        <w:pStyle w:val="Zkladntext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234C">
        <w:rPr>
          <w:rFonts w:ascii="Calibri" w:hAnsi="Calibri" w:cs="Calibri"/>
          <w:sz w:val="24"/>
          <w:szCs w:val="24"/>
        </w:rPr>
        <w:t>NAŘÍZENÍ</w:t>
      </w:r>
      <w:r w:rsidR="00933971" w:rsidRPr="0030234C">
        <w:rPr>
          <w:rFonts w:ascii="Calibri" w:hAnsi="Calibri" w:cs="Calibri"/>
          <w:sz w:val="24"/>
          <w:szCs w:val="24"/>
        </w:rPr>
        <w:t xml:space="preserve"> EVROPSKÉHO PARLAMENTU A RADY (EU)</w:t>
      </w:r>
      <w:r w:rsidR="005B2A02" w:rsidRPr="0030234C">
        <w:rPr>
          <w:rFonts w:ascii="Calibri" w:hAnsi="Calibri" w:cs="Calibri"/>
          <w:sz w:val="24"/>
          <w:szCs w:val="24"/>
        </w:rPr>
        <w:t xml:space="preserve"> 2016/679 ze dne 27. dubna 2016, </w:t>
      </w:r>
      <w:r w:rsidR="00933971" w:rsidRPr="0030234C">
        <w:rPr>
          <w:rFonts w:ascii="Calibri" w:hAnsi="Calibri" w:cs="Calibri"/>
          <w:sz w:val="24"/>
          <w:szCs w:val="24"/>
        </w:rPr>
        <w:t>o ochraně fyzických osob v souvislost se zpracováním osobních údajů a o volném pohybu tě</w:t>
      </w:r>
      <w:r w:rsidR="005B2A02" w:rsidRPr="0030234C">
        <w:rPr>
          <w:rFonts w:ascii="Calibri" w:hAnsi="Calibri" w:cs="Calibri"/>
          <w:sz w:val="24"/>
          <w:szCs w:val="24"/>
        </w:rPr>
        <w:t>chto</w:t>
      </w:r>
      <w:r w:rsidRPr="0030234C">
        <w:rPr>
          <w:rFonts w:ascii="Calibri" w:hAnsi="Calibri" w:cs="Calibri"/>
          <w:sz w:val="24"/>
          <w:szCs w:val="24"/>
        </w:rPr>
        <w:t xml:space="preserve"> údajů (GDPR</w:t>
      </w:r>
      <w:r w:rsidR="00AB16C6">
        <w:rPr>
          <w:rFonts w:ascii="Calibri" w:hAnsi="Calibri" w:cs="Calibri"/>
          <w:sz w:val="24"/>
          <w:szCs w:val="24"/>
        </w:rPr>
        <w:t>).</w:t>
      </w:r>
    </w:p>
    <w:p w:rsidR="0030234C" w:rsidRPr="0030234C" w:rsidRDefault="0030234C" w:rsidP="0030234C">
      <w:pPr>
        <w:pStyle w:val="Zkladntext2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33971" w:rsidRPr="00C15F54" w:rsidRDefault="0030234C" w:rsidP="005B2A0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sz w:val="24"/>
          <w:szCs w:val="24"/>
        </w:rPr>
      </w:pPr>
      <w:r w:rsidRPr="00C15F54">
        <w:rPr>
          <w:rFonts w:cs="Calibri-Bold"/>
          <w:bCs/>
          <w:sz w:val="24"/>
          <w:szCs w:val="24"/>
        </w:rPr>
        <w:t xml:space="preserve">2. </w:t>
      </w:r>
      <w:r w:rsidR="00933971" w:rsidRPr="00C15F54">
        <w:rPr>
          <w:rFonts w:cs="Calibri-Bold"/>
          <w:bCs/>
          <w:sz w:val="24"/>
          <w:szCs w:val="24"/>
        </w:rPr>
        <w:t>Účely zpracování osobních údajů (GDPR) jsou:</w:t>
      </w:r>
    </w:p>
    <w:p w:rsidR="007A1D95" w:rsidRPr="0030234C" w:rsidRDefault="00933971" w:rsidP="0030234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234C">
        <w:rPr>
          <w:rFonts w:ascii="Calibri" w:hAnsi="Calibri" w:cs="Calibri"/>
          <w:sz w:val="24"/>
          <w:szCs w:val="24"/>
        </w:rPr>
        <w:t>evidence uživatelů</w:t>
      </w:r>
    </w:p>
    <w:p w:rsidR="00933971" w:rsidRPr="00A91EBA" w:rsidRDefault="00933971" w:rsidP="00A91E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234C">
        <w:rPr>
          <w:rFonts w:ascii="Calibri" w:hAnsi="Calibri" w:cs="Calibri"/>
          <w:sz w:val="24"/>
          <w:szCs w:val="24"/>
        </w:rPr>
        <w:t>poskytování knihovnických, informačních a dalších služeb na základě knihovního zákona a</w:t>
      </w:r>
      <w:r w:rsidR="00A91EBA">
        <w:rPr>
          <w:rFonts w:ascii="Calibri" w:hAnsi="Calibri" w:cs="Calibri"/>
          <w:sz w:val="24"/>
          <w:szCs w:val="24"/>
        </w:rPr>
        <w:t xml:space="preserve"> </w:t>
      </w:r>
      <w:r w:rsidRPr="00A91EBA">
        <w:rPr>
          <w:rFonts w:ascii="Calibri" w:hAnsi="Calibri" w:cs="Calibri"/>
          <w:sz w:val="24"/>
          <w:szCs w:val="24"/>
        </w:rPr>
        <w:t>blíže vymezených Knihovním řádem</w:t>
      </w:r>
    </w:p>
    <w:p w:rsidR="00933971" w:rsidRPr="0030234C" w:rsidRDefault="00933971" w:rsidP="0030234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234C">
        <w:rPr>
          <w:rFonts w:ascii="Calibri" w:hAnsi="Calibri" w:cs="Calibri"/>
          <w:sz w:val="24"/>
          <w:szCs w:val="24"/>
        </w:rPr>
        <w:t>zasílání zpráv přímo se vztahujících k plnění těchto služeb.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Právním důvodem ke zpracování osobních údajů je plnění smlouvy.</w:t>
      </w:r>
    </w:p>
    <w:p w:rsidR="005B2A02" w:rsidRDefault="005B2A02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33971" w:rsidRDefault="000D5140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MK Zdounky</w:t>
      </w:r>
      <w:r w:rsidR="00933971">
        <w:rPr>
          <w:rFonts w:ascii="Calibri" w:hAnsi="Calibri" w:cs="Calibri"/>
          <w:sz w:val="24"/>
          <w:szCs w:val="24"/>
        </w:rPr>
        <w:t xml:space="preserve"> postupuje při zpracování osobních údajů podle Nařízení</w:t>
      </w:r>
      <w:r>
        <w:rPr>
          <w:rFonts w:ascii="Calibri" w:hAnsi="Calibri" w:cs="Calibri"/>
          <w:sz w:val="24"/>
          <w:szCs w:val="24"/>
        </w:rPr>
        <w:t xml:space="preserve"> Evropského parlamentu a Rady </w:t>
      </w:r>
      <w:proofErr w:type="gramStart"/>
      <w:r>
        <w:rPr>
          <w:rFonts w:ascii="Calibri" w:hAnsi="Calibri" w:cs="Calibri"/>
          <w:sz w:val="24"/>
          <w:szCs w:val="24"/>
        </w:rPr>
        <w:t xml:space="preserve">EU </w:t>
      </w:r>
      <w:r w:rsidR="00933971">
        <w:rPr>
          <w:rFonts w:ascii="Calibri" w:hAnsi="Calibri" w:cs="Calibri"/>
          <w:sz w:val="24"/>
          <w:szCs w:val="24"/>
        </w:rPr>
        <w:t xml:space="preserve"> o ochraně</w:t>
      </w:r>
      <w:proofErr w:type="gramEnd"/>
      <w:r w:rsidR="00933971">
        <w:rPr>
          <w:rFonts w:ascii="Calibri" w:hAnsi="Calibri" w:cs="Calibri"/>
          <w:sz w:val="24"/>
          <w:szCs w:val="24"/>
        </w:rPr>
        <w:t xml:space="preserve"> fyzických osob</w:t>
      </w:r>
      <w:r w:rsidR="0030234C"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(GDPR),</w:t>
      </w:r>
      <w:r>
        <w:rPr>
          <w:rFonts w:ascii="Calibri" w:hAnsi="Calibri" w:cs="Calibri"/>
          <w:sz w:val="24"/>
          <w:szCs w:val="24"/>
        </w:rPr>
        <w:t xml:space="preserve"> ze dne 27. 4. 2016, dále z </w:t>
      </w:r>
      <w:r w:rsidR="00933971">
        <w:rPr>
          <w:rFonts w:ascii="Calibri" w:hAnsi="Calibri" w:cs="Calibri"/>
          <w:sz w:val="24"/>
          <w:szCs w:val="24"/>
        </w:rPr>
        <w:t xml:space="preserve"> </w:t>
      </w:r>
      <w:r w:rsidR="0030234C">
        <w:rPr>
          <w:rFonts w:ascii="Calibri" w:hAnsi="Calibri" w:cs="Calibri"/>
          <w:sz w:val="24"/>
          <w:szCs w:val="24"/>
        </w:rPr>
        <w:t xml:space="preserve">daných </w:t>
      </w:r>
      <w:r>
        <w:rPr>
          <w:rFonts w:ascii="Calibri" w:hAnsi="Calibri" w:cs="Calibri"/>
          <w:sz w:val="24"/>
          <w:szCs w:val="24"/>
        </w:rPr>
        <w:t xml:space="preserve">platných </w:t>
      </w:r>
      <w:r w:rsidR="0030234C">
        <w:rPr>
          <w:rFonts w:ascii="Calibri" w:hAnsi="Calibri" w:cs="Calibri"/>
          <w:sz w:val="24"/>
          <w:szCs w:val="24"/>
        </w:rPr>
        <w:t>zákonů</w:t>
      </w:r>
      <w:r w:rsidR="00933971">
        <w:rPr>
          <w:rFonts w:ascii="Calibri" w:hAnsi="Calibri" w:cs="Calibri"/>
          <w:sz w:val="24"/>
          <w:szCs w:val="24"/>
        </w:rPr>
        <w:t xml:space="preserve"> a dalších obecně závazných právních předpisů</w:t>
      </w:r>
      <w:r w:rsidR="005B2A02">
        <w:rPr>
          <w:rFonts w:ascii="Calibri" w:hAnsi="Calibri" w:cs="Calibri"/>
          <w:sz w:val="24"/>
          <w:szCs w:val="24"/>
        </w:rPr>
        <w:t xml:space="preserve">. Knihovna zpracovává </w:t>
      </w:r>
      <w:r w:rsidR="00933971">
        <w:rPr>
          <w:rFonts w:ascii="Calibri" w:hAnsi="Calibri" w:cs="Calibri"/>
          <w:sz w:val="24"/>
          <w:szCs w:val="24"/>
        </w:rPr>
        <w:t>pouze pravdivé a přesné osobní údaje, které za t</w:t>
      </w:r>
      <w:r w:rsidR="005B2A02">
        <w:rPr>
          <w:rFonts w:ascii="Calibri" w:hAnsi="Calibri" w:cs="Calibri"/>
          <w:sz w:val="24"/>
          <w:szCs w:val="24"/>
        </w:rPr>
        <w:t>í</w:t>
      </w:r>
      <w:r w:rsidR="00933971">
        <w:rPr>
          <w:rFonts w:ascii="Calibri" w:hAnsi="Calibri" w:cs="Calibri"/>
          <w:sz w:val="24"/>
          <w:szCs w:val="24"/>
        </w:rPr>
        <w:t>mto účelem ověř</w:t>
      </w:r>
      <w:r w:rsidR="005B2A02">
        <w:rPr>
          <w:rFonts w:ascii="Calibri" w:hAnsi="Calibri" w:cs="Calibri"/>
          <w:sz w:val="24"/>
          <w:szCs w:val="24"/>
        </w:rPr>
        <w:t xml:space="preserve">uje. Osobní údaje jsou </w:t>
      </w:r>
      <w:r w:rsidR="00933971">
        <w:rPr>
          <w:rFonts w:ascii="Calibri" w:hAnsi="Calibri" w:cs="Calibri"/>
          <w:sz w:val="24"/>
          <w:szCs w:val="24"/>
        </w:rPr>
        <w:t>zpracovávány vlastními zaměstnanci knihovny manuálním a automat</w:t>
      </w:r>
      <w:r w:rsidR="005B2A02">
        <w:rPr>
          <w:rFonts w:ascii="Calibri" w:hAnsi="Calibri" w:cs="Calibri"/>
          <w:sz w:val="24"/>
          <w:szCs w:val="24"/>
        </w:rPr>
        <w:t>i</w:t>
      </w:r>
      <w:r w:rsidR="00933971">
        <w:rPr>
          <w:rFonts w:ascii="Calibri" w:hAnsi="Calibri" w:cs="Calibri"/>
          <w:sz w:val="24"/>
          <w:szCs w:val="24"/>
        </w:rPr>
        <w:t>zovaným způsobem. Při</w:t>
      </w:r>
      <w:r w:rsidR="005B2A02"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manuálním zpracování jsou data ukládána do uzamčených skříní pod dohledem odpově</w:t>
      </w:r>
      <w:r w:rsidR="005B2A02">
        <w:rPr>
          <w:rFonts w:ascii="Calibri" w:hAnsi="Calibri" w:cs="Calibri"/>
          <w:sz w:val="24"/>
          <w:szCs w:val="24"/>
        </w:rPr>
        <w:t xml:space="preserve">dného </w:t>
      </w:r>
      <w:r w:rsidR="00933971">
        <w:rPr>
          <w:rFonts w:ascii="Calibri" w:hAnsi="Calibri" w:cs="Calibri"/>
          <w:sz w:val="24"/>
          <w:szCs w:val="24"/>
        </w:rPr>
        <w:t>zaměstnance. Přístup je omezen pouze na pověřené zaměstnance, kteř</w:t>
      </w:r>
      <w:r w:rsidR="005B2A02">
        <w:rPr>
          <w:rFonts w:ascii="Calibri" w:hAnsi="Calibri" w:cs="Calibri"/>
          <w:sz w:val="24"/>
          <w:szCs w:val="24"/>
        </w:rPr>
        <w:t xml:space="preserve">í s nimi pracují v rámci </w:t>
      </w:r>
      <w:r w:rsidR="00933971">
        <w:rPr>
          <w:rFonts w:ascii="Calibri" w:hAnsi="Calibri" w:cs="Calibri"/>
          <w:sz w:val="24"/>
          <w:szCs w:val="24"/>
        </w:rPr>
        <w:t>svých pracovních úkolů. Počítačové databáze jsou uloženy a zálohovány na serveru a př</w:t>
      </w:r>
      <w:r w:rsidR="005B2A02">
        <w:rPr>
          <w:rFonts w:ascii="Calibri" w:hAnsi="Calibri" w:cs="Calibri"/>
          <w:sz w:val="24"/>
          <w:szCs w:val="24"/>
        </w:rPr>
        <w:t xml:space="preserve">ístup </w:t>
      </w:r>
      <w:r w:rsidR="00933971">
        <w:rPr>
          <w:rFonts w:ascii="Calibri" w:hAnsi="Calibri" w:cs="Calibri"/>
          <w:sz w:val="24"/>
          <w:szCs w:val="24"/>
        </w:rPr>
        <w:t>k datům je chráněn systémem přístupových hesel v rozsahu potřebném k plnění úkolů</w:t>
      </w:r>
      <w:r w:rsidR="005B2A02">
        <w:rPr>
          <w:rFonts w:ascii="Calibri" w:hAnsi="Calibri" w:cs="Calibri"/>
          <w:sz w:val="24"/>
          <w:szCs w:val="24"/>
        </w:rPr>
        <w:t xml:space="preserve"> jednotlivých </w:t>
      </w:r>
      <w:r w:rsidR="00933971">
        <w:rPr>
          <w:rFonts w:ascii="Calibri" w:hAnsi="Calibri" w:cs="Calibri"/>
          <w:sz w:val="24"/>
          <w:szCs w:val="24"/>
        </w:rPr>
        <w:t>zaměstnanců.</w:t>
      </w:r>
    </w:p>
    <w:p w:rsidR="005B2A02" w:rsidRDefault="005B2A02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33971" w:rsidRDefault="00E028E0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="005B2A02">
        <w:rPr>
          <w:rFonts w:ascii="Calibri" w:hAnsi="Calibri" w:cs="Calibri"/>
          <w:sz w:val="24"/>
          <w:szCs w:val="24"/>
        </w:rPr>
        <w:t>MK Zdounky</w:t>
      </w:r>
      <w:r w:rsidR="00933971">
        <w:rPr>
          <w:rFonts w:ascii="Calibri" w:hAnsi="Calibri" w:cs="Calibri"/>
          <w:sz w:val="24"/>
          <w:szCs w:val="24"/>
        </w:rPr>
        <w:t xml:space="preserve"> zpracovává základní a další osobní údaje, stat</w:t>
      </w:r>
      <w:r w:rsidR="005B2A02">
        <w:rPr>
          <w:rFonts w:ascii="Calibri" w:hAnsi="Calibri" w:cs="Calibri"/>
          <w:sz w:val="24"/>
          <w:szCs w:val="24"/>
        </w:rPr>
        <w:t>i</w:t>
      </w:r>
      <w:r w:rsidR="00933971">
        <w:rPr>
          <w:rFonts w:ascii="Calibri" w:hAnsi="Calibri" w:cs="Calibri"/>
          <w:sz w:val="24"/>
          <w:szCs w:val="24"/>
        </w:rPr>
        <w:t>st</w:t>
      </w:r>
      <w:r w:rsidR="005B2A02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cké údaje, </w:t>
      </w:r>
      <w:r w:rsidR="00933971">
        <w:rPr>
          <w:rFonts w:ascii="Calibri" w:hAnsi="Calibri" w:cs="Calibri"/>
          <w:sz w:val="24"/>
          <w:szCs w:val="24"/>
        </w:rPr>
        <w:t>údaje účetní a</w:t>
      </w:r>
      <w:r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právní. Údaje jsou zpracovávány za účelem: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poskytování služeb čtenářům,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 ochrany majetku </w:t>
      </w:r>
      <w:r w:rsidR="0030234C">
        <w:rPr>
          <w:rFonts w:ascii="Calibri" w:hAnsi="Calibri" w:cs="Calibri"/>
          <w:sz w:val="24"/>
          <w:szCs w:val="24"/>
        </w:rPr>
        <w:t>knihovny</w:t>
      </w:r>
      <w:r>
        <w:rPr>
          <w:rFonts w:ascii="Calibri" w:hAnsi="Calibri" w:cs="Calibri"/>
          <w:sz w:val="24"/>
          <w:szCs w:val="24"/>
        </w:rPr>
        <w:t xml:space="preserve"> a knihovního fondu,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stat</w:t>
      </w:r>
      <w:r w:rsidR="00E028E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st</w:t>
      </w:r>
      <w:r w:rsidR="005F091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ckého hodnocení činnost </w:t>
      </w:r>
      <w:r w:rsidR="00E028E0">
        <w:rPr>
          <w:rFonts w:ascii="Calibri" w:hAnsi="Calibri" w:cs="Calibri"/>
          <w:sz w:val="24"/>
          <w:szCs w:val="24"/>
        </w:rPr>
        <w:t>MK Zdou</w:t>
      </w:r>
      <w:r w:rsidR="005F0918">
        <w:rPr>
          <w:rFonts w:ascii="Calibri" w:hAnsi="Calibri" w:cs="Calibri"/>
          <w:sz w:val="24"/>
          <w:szCs w:val="24"/>
        </w:rPr>
        <w:t>n</w:t>
      </w:r>
      <w:r w:rsidR="00E028E0">
        <w:rPr>
          <w:rFonts w:ascii="Calibri" w:hAnsi="Calibri" w:cs="Calibri"/>
          <w:sz w:val="24"/>
          <w:szCs w:val="24"/>
        </w:rPr>
        <w:t>ky</w:t>
      </w:r>
      <w:r>
        <w:rPr>
          <w:rFonts w:ascii="Calibri" w:hAnsi="Calibri" w:cs="Calibri"/>
          <w:sz w:val="24"/>
          <w:szCs w:val="24"/>
        </w:rPr>
        <w:t>,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evidence pohledávek a účetních operací,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f) postupu při vyřizování žádost</w:t>
      </w:r>
      <w:r w:rsidR="00E0209B">
        <w:rPr>
          <w:rFonts w:ascii="Calibri" w:hAnsi="Calibri" w:cs="Calibri"/>
          <w:sz w:val="24"/>
          <w:szCs w:val="24"/>
        </w:rPr>
        <w:t>í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čtenářů,</w:t>
      </w:r>
    </w:p>
    <w:p w:rsidR="00933971" w:rsidRDefault="00933971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g) informování o službách poskytovaných </w:t>
      </w:r>
      <w:r w:rsidR="00E028E0">
        <w:rPr>
          <w:rFonts w:ascii="Calibri" w:hAnsi="Calibri" w:cs="Calibri"/>
          <w:sz w:val="24"/>
          <w:szCs w:val="24"/>
        </w:rPr>
        <w:t>MK Zdounky</w:t>
      </w:r>
      <w:r>
        <w:rPr>
          <w:rFonts w:ascii="Calibri" w:hAnsi="Calibri" w:cs="Calibri"/>
          <w:sz w:val="24"/>
          <w:szCs w:val="24"/>
        </w:rPr>
        <w:t>.</w:t>
      </w:r>
    </w:p>
    <w:p w:rsidR="00E028E0" w:rsidRDefault="00E028E0" w:rsidP="005B2A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33971" w:rsidRPr="00E028E0" w:rsidRDefault="00E028E0" w:rsidP="005B2A02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sz w:val="24"/>
          <w:szCs w:val="24"/>
        </w:rPr>
      </w:pPr>
      <w:r w:rsidRPr="00E028E0">
        <w:rPr>
          <w:rFonts w:cs="Calibri-Bold"/>
          <w:bCs/>
          <w:sz w:val="24"/>
          <w:szCs w:val="24"/>
        </w:rPr>
        <w:t xml:space="preserve">5. </w:t>
      </w:r>
      <w:r w:rsidR="00933971" w:rsidRPr="00E028E0">
        <w:rPr>
          <w:rFonts w:cs="Calibri-Bold"/>
          <w:bCs/>
          <w:sz w:val="24"/>
          <w:szCs w:val="24"/>
        </w:rPr>
        <w:t>Základními údaji registrovaného čtenáře jsou jeho: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jméno a příjmení,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datum narození,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c) bydliště,</w:t>
      </w:r>
    </w:p>
    <w:p w:rsidR="00933971" w:rsidRDefault="00933971" w:rsidP="00522B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osobní doklad,</w:t>
      </w:r>
      <w:r w:rsidR="00E3111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kterým byla ověřena totožnost uživatele a správnost jím uvedených</w:t>
      </w:r>
      <w:r w:rsidR="00522BB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identi</w:t>
      </w:r>
      <w:r w:rsidR="00522BB0">
        <w:rPr>
          <w:rFonts w:ascii="Calibri" w:hAnsi="Calibri" w:cs="Calibri"/>
          <w:sz w:val="24"/>
          <w:szCs w:val="24"/>
        </w:rPr>
        <w:t>fi</w:t>
      </w:r>
      <w:r>
        <w:rPr>
          <w:rFonts w:ascii="Calibri" w:hAnsi="Calibri" w:cs="Calibri"/>
          <w:sz w:val="24"/>
          <w:szCs w:val="24"/>
        </w:rPr>
        <w:t>kačních údajů.</w:t>
      </w:r>
    </w:p>
    <w:p w:rsidR="003570C4" w:rsidRDefault="003570C4" w:rsidP="00B17855">
      <w:pPr>
        <w:pStyle w:val="Bezmezer"/>
        <w:jc w:val="both"/>
        <w:rPr>
          <w:sz w:val="24"/>
          <w:szCs w:val="24"/>
        </w:rPr>
      </w:pPr>
    </w:p>
    <w:p w:rsidR="00B17855" w:rsidRPr="00B17855" w:rsidRDefault="003570C4" w:rsidP="00B1785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851DE" w:rsidRPr="00C15F54">
        <w:rPr>
          <w:sz w:val="24"/>
          <w:szCs w:val="24"/>
        </w:rPr>
        <w:t>Tyto osobní údaje uváděné v písemné podobě na přihlášce uživatele knihovny jsou základními údaji, které slouží k identifikaci uživatele za účelem vystavení čtenářského průkazu. Přihlášku vyplní čtenář na základě své svobodné vůle využívat služeb knihovny a svým podpisem stvrdí, správnost uvedených</w:t>
      </w:r>
      <w:r w:rsidR="00B851DE" w:rsidRPr="00B851DE">
        <w:t xml:space="preserve"> </w:t>
      </w:r>
      <w:r w:rsidR="00B851DE" w:rsidRPr="00B17855">
        <w:rPr>
          <w:sz w:val="24"/>
          <w:szCs w:val="24"/>
        </w:rPr>
        <w:t>osobních údajů a souhlas s využitím osobních údajů pouze pro potřeby knihovny.</w:t>
      </w:r>
    </w:p>
    <w:p w:rsidR="00B851DE" w:rsidRPr="00B17855" w:rsidRDefault="00B851DE" w:rsidP="00B17855">
      <w:pPr>
        <w:pStyle w:val="Bezmezer"/>
        <w:jc w:val="both"/>
        <w:rPr>
          <w:sz w:val="24"/>
          <w:szCs w:val="24"/>
        </w:rPr>
      </w:pPr>
      <w:r w:rsidRPr="00B17855">
        <w:rPr>
          <w:sz w:val="24"/>
          <w:szCs w:val="24"/>
        </w:rPr>
        <w:t>Osobní údaje zaměstnanci knihovny zpracovávají pouze s písemným souhlasem uživatele knihovny. Údaje musí být pravdivé a přesné, které se za tímto účelem ověřují z osobního dokladu uživatele, zpravidla z občanského průkazu. Písemný souhlas uživatele knihovny musí být uchován po dobu platné registrace (tj. zaplacením registračního poplatku).</w:t>
      </w:r>
    </w:p>
    <w:p w:rsidR="00E028E0" w:rsidRDefault="00E028E0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33971" w:rsidRPr="00E028E0" w:rsidRDefault="003570C4" w:rsidP="00933971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7. </w:t>
      </w:r>
      <w:r w:rsidR="00933971" w:rsidRPr="00E028E0">
        <w:rPr>
          <w:rFonts w:cs="Calibri-Bold"/>
          <w:bCs/>
          <w:sz w:val="24"/>
          <w:szCs w:val="24"/>
        </w:rPr>
        <w:t>Dalšími údaji, které však žadatel o registraci není povinen uvést, jsou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další adresa,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e-mailová adresa,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c)mobil/telefon,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akademické t</w:t>
      </w:r>
      <w:r w:rsidR="005F091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tuly,</w:t>
      </w:r>
    </w:p>
    <w:p w:rsidR="00933971" w:rsidRDefault="00933971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údaj o tom, že je čtenář držitelem průkazu ZTP či ZTP-P (kvůli slevě).</w:t>
      </w:r>
    </w:p>
    <w:p w:rsidR="005F0918" w:rsidRDefault="005F0918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33971" w:rsidRDefault="00933971" w:rsidP="005F09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 Základní identi</w:t>
      </w:r>
      <w:r w:rsidR="005F0918">
        <w:rPr>
          <w:rFonts w:ascii="Calibri" w:hAnsi="Calibri" w:cs="Calibri"/>
          <w:sz w:val="24"/>
          <w:szCs w:val="24"/>
        </w:rPr>
        <w:t>fi</w:t>
      </w:r>
      <w:r>
        <w:rPr>
          <w:rFonts w:ascii="Calibri" w:hAnsi="Calibri" w:cs="Calibri"/>
          <w:sz w:val="24"/>
          <w:szCs w:val="24"/>
        </w:rPr>
        <w:t>kační údaje zákonného zástupce, pokud uživatelem je osoba</w:t>
      </w:r>
      <w:r w:rsidR="005F09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nezlet</w:t>
      </w:r>
      <w:r w:rsidR="005F0918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lá v obdobném rozsahu a struktuře jako základní identi</w:t>
      </w:r>
      <w:r w:rsidR="005F0918">
        <w:rPr>
          <w:rFonts w:ascii="Calibri" w:hAnsi="Calibri" w:cs="Calibri"/>
          <w:sz w:val="24"/>
          <w:szCs w:val="24"/>
        </w:rPr>
        <w:t>fi</w:t>
      </w:r>
      <w:r>
        <w:rPr>
          <w:rFonts w:ascii="Calibri" w:hAnsi="Calibri" w:cs="Calibri"/>
          <w:sz w:val="24"/>
          <w:szCs w:val="24"/>
        </w:rPr>
        <w:t>kační a další údaje</w:t>
      </w:r>
      <w:r w:rsidR="005F091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dospělého uživatele.</w:t>
      </w:r>
    </w:p>
    <w:p w:rsidR="005F0918" w:rsidRDefault="005F0918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33971" w:rsidRPr="00B17855" w:rsidRDefault="00B17855" w:rsidP="00B17855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9. </w:t>
      </w:r>
      <w:r w:rsidR="00933971" w:rsidRPr="00B17855">
        <w:rPr>
          <w:rFonts w:cs="Calibri-Bold"/>
          <w:bCs/>
          <w:sz w:val="24"/>
          <w:szCs w:val="24"/>
        </w:rPr>
        <w:t>Knihovna dále o uživateli vede:</w:t>
      </w:r>
    </w:p>
    <w:p w:rsidR="00933971" w:rsidRPr="00B17855" w:rsidRDefault="00933971" w:rsidP="00B1785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17855">
        <w:rPr>
          <w:rFonts w:cs="Calibri"/>
          <w:sz w:val="24"/>
          <w:szCs w:val="24"/>
        </w:rPr>
        <w:t>a)</w:t>
      </w:r>
      <w:r w:rsidR="00B17855">
        <w:rPr>
          <w:rFonts w:cs="Calibri"/>
          <w:sz w:val="24"/>
          <w:szCs w:val="24"/>
        </w:rPr>
        <w:t xml:space="preserve"> </w:t>
      </w:r>
      <w:r w:rsidRPr="00B17855">
        <w:rPr>
          <w:rFonts w:cs="Calibri-Bold"/>
          <w:bCs/>
          <w:i/>
          <w:sz w:val="24"/>
          <w:szCs w:val="24"/>
        </w:rPr>
        <w:t>Údaje služební</w:t>
      </w:r>
      <w:r w:rsidRPr="00B17855">
        <w:rPr>
          <w:rFonts w:cs="Calibri-Bold"/>
          <w:bCs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>tzn. údaje o tzv. transakcích – čtenářské průkazy, provedení a ukončení absenční</w:t>
      </w:r>
      <w:r w:rsidR="00B17855">
        <w:rPr>
          <w:rFonts w:cs="Calibri"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>výpůjčky, MVS, registrace výpůjčky, její prodloužení</w:t>
      </w:r>
      <w:r w:rsidR="005F2FA2">
        <w:rPr>
          <w:rFonts w:cs="Calibri"/>
          <w:sz w:val="24"/>
          <w:szCs w:val="24"/>
        </w:rPr>
        <w:t>, odeslané upomínky,</w:t>
      </w:r>
      <w:r w:rsidRPr="00B17855">
        <w:rPr>
          <w:rFonts w:cs="Calibri"/>
          <w:sz w:val="24"/>
          <w:szCs w:val="24"/>
        </w:rPr>
        <w:t xml:space="preserve"> poznámky vztahující se k porušení ustanovení KŘ a to</w:t>
      </w:r>
      <w:r w:rsidR="00B17855">
        <w:rPr>
          <w:rFonts w:cs="Calibri"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>zejména náhrada škody.</w:t>
      </w:r>
    </w:p>
    <w:p w:rsidR="00933971" w:rsidRPr="00B17855" w:rsidRDefault="00933971" w:rsidP="00B1785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17855">
        <w:rPr>
          <w:rFonts w:cs="Calibri"/>
          <w:sz w:val="24"/>
          <w:szCs w:val="24"/>
        </w:rPr>
        <w:t>b)</w:t>
      </w:r>
      <w:r w:rsidR="00B17855">
        <w:rPr>
          <w:rFonts w:cs="Calibri"/>
          <w:sz w:val="24"/>
          <w:szCs w:val="24"/>
        </w:rPr>
        <w:t xml:space="preserve"> </w:t>
      </w:r>
      <w:r w:rsidRPr="00B17855">
        <w:rPr>
          <w:rFonts w:cs="Calibri-Bold"/>
          <w:bCs/>
          <w:i/>
          <w:sz w:val="24"/>
          <w:szCs w:val="24"/>
        </w:rPr>
        <w:t>Údaje účetní</w:t>
      </w:r>
      <w:r w:rsidRPr="00B17855">
        <w:rPr>
          <w:rFonts w:cs="Calibri-Bold"/>
          <w:bCs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 xml:space="preserve">tzn. údaje o provedených </w:t>
      </w:r>
      <w:r w:rsidR="00B17855">
        <w:rPr>
          <w:rFonts w:cs="Calibri"/>
          <w:sz w:val="24"/>
          <w:szCs w:val="24"/>
        </w:rPr>
        <w:t>f</w:t>
      </w:r>
      <w:r w:rsidRPr="00B17855">
        <w:rPr>
          <w:rFonts w:cs="Calibri"/>
          <w:sz w:val="24"/>
          <w:szCs w:val="24"/>
        </w:rPr>
        <w:t>inančních transakcích mezi uživatelem a knihovnou,</w:t>
      </w:r>
    </w:p>
    <w:p w:rsidR="00933971" w:rsidRPr="00B17855" w:rsidRDefault="00933971" w:rsidP="00B1785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B17855">
        <w:rPr>
          <w:rFonts w:cs="Calibri"/>
          <w:sz w:val="24"/>
          <w:szCs w:val="24"/>
        </w:rPr>
        <w:t xml:space="preserve">c) </w:t>
      </w:r>
      <w:r w:rsidRPr="00B17855">
        <w:rPr>
          <w:rFonts w:cs="Calibri-Bold"/>
          <w:bCs/>
          <w:i/>
          <w:sz w:val="24"/>
          <w:szCs w:val="24"/>
        </w:rPr>
        <w:t>Údaje právní</w:t>
      </w:r>
      <w:r w:rsidRPr="00B17855">
        <w:rPr>
          <w:rFonts w:cs="Calibri-Bold"/>
          <w:bCs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>tzn. údaje o právních krocích, které knihovna učinila vůči čtenáři, který se ocitl v</w:t>
      </w:r>
      <w:r w:rsidR="00B17855">
        <w:rPr>
          <w:rFonts w:cs="Calibri"/>
          <w:sz w:val="24"/>
          <w:szCs w:val="24"/>
        </w:rPr>
        <w:t xml:space="preserve"> </w:t>
      </w:r>
      <w:r w:rsidRPr="00B17855">
        <w:rPr>
          <w:rFonts w:cs="Calibri"/>
          <w:sz w:val="24"/>
          <w:szCs w:val="24"/>
        </w:rPr>
        <w:t>prodlení se splněním svého dluhu.</w:t>
      </w:r>
    </w:p>
    <w:p w:rsidR="00B17855" w:rsidRDefault="00B17855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33971" w:rsidRPr="00B17855" w:rsidRDefault="00B17855" w:rsidP="00933971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 w:rsidRPr="00B17855">
        <w:rPr>
          <w:rFonts w:cs="Calibri-Bold"/>
          <w:bCs/>
          <w:sz w:val="24"/>
          <w:szCs w:val="24"/>
        </w:rPr>
        <w:t>10. Uložení a zabezpečení osobních údajů uživatelů MK Zdounky</w:t>
      </w:r>
    </w:p>
    <w:p w:rsidR="00933971" w:rsidRDefault="00B17855" w:rsidP="00C15F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 w:rsidR="00933971">
        <w:rPr>
          <w:rFonts w:ascii="Calibri" w:hAnsi="Calibri" w:cs="Calibri"/>
          <w:sz w:val="24"/>
          <w:szCs w:val="24"/>
        </w:rPr>
        <w:t xml:space="preserve"> Osobní údaje uživatele nebo jeho zástupce, knihovna uchovává na originálech a kopiích</w:t>
      </w:r>
      <w:r w:rsidR="00C15F54"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písemnost</w:t>
      </w:r>
      <w:r>
        <w:rPr>
          <w:rFonts w:ascii="Calibri" w:hAnsi="Calibri" w:cs="Calibri"/>
          <w:sz w:val="24"/>
          <w:szCs w:val="24"/>
        </w:rPr>
        <w:t>í</w:t>
      </w:r>
      <w:r w:rsidR="00933971">
        <w:rPr>
          <w:rFonts w:ascii="Calibri" w:hAnsi="Calibri" w:cs="Calibri"/>
          <w:sz w:val="24"/>
          <w:szCs w:val="24"/>
        </w:rPr>
        <w:t>, kterými jsou přihláška uživatele, účetní a právní doklady.</w:t>
      </w:r>
    </w:p>
    <w:p w:rsidR="00B17855" w:rsidRPr="00B17855" w:rsidRDefault="00B17855" w:rsidP="00B17855">
      <w:pPr>
        <w:pStyle w:val="Zkladntext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B17855">
        <w:rPr>
          <w:sz w:val="24"/>
          <w:szCs w:val="24"/>
        </w:rPr>
        <w:t>přihlášky uživatelů jsou uloženy v Místní knihovně ve Zdounkách v uzamykatelných skříňkách</w:t>
      </w:r>
      <w:r w:rsidR="00C15F54">
        <w:rPr>
          <w:sz w:val="24"/>
          <w:szCs w:val="24"/>
        </w:rPr>
        <w:t xml:space="preserve"> ve služebním prostoru</w:t>
      </w:r>
      <w:r w:rsidRPr="00B17855">
        <w:rPr>
          <w:sz w:val="24"/>
          <w:szCs w:val="24"/>
        </w:rPr>
        <w:t xml:space="preserve"> u výpůjčního pultu.  Přístup k přihláškám mají pouze zaměstnanci knihovny, kteří zodpovídají za správné uložení a zabezpečení přihlášek proti jakémukoliv zneužití.</w:t>
      </w:r>
    </w:p>
    <w:p w:rsidR="00B17855" w:rsidRPr="00B17855" w:rsidRDefault="00B17855" w:rsidP="005F069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CF61F7">
        <w:rPr>
          <w:sz w:val="24"/>
          <w:szCs w:val="24"/>
        </w:rPr>
        <w:t xml:space="preserve">počítačové databáze jsou uloženy na vyhrazeném serveru, </w:t>
      </w:r>
      <w:r w:rsidRPr="00B17855">
        <w:rPr>
          <w:sz w:val="24"/>
          <w:szCs w:val="24"/>
        </w:rPr>
        <w:t>osobní údaje v automatizované podobě</w:t>
      </w:r>
      <w:r w:rsidRPr="00B17855">
        <w:rPr>
          <w:b/>
          <w:sz w:val="24"/>
          <w:szCs w:val="24"/>
        </w:rPr>
        <w:t xml:space="preserve"> </w:t>
      </w:r>
      <w:r w:rsidRPr="00B17855">
        <w:rPr>
          <w:sz w:val="24"/>
          <w:szCs w:val="24"/>
        </w:rPr>
        <w:t>se ukládají do databáze čtenářů, jsou zabezp</w:t>
      </w:r>
      <w:r w:rsidR="005F069C">
        <w:rPr>
          <w:sz w:val="24"/>
          <w:szCs w:val="24"/>
        </w:rPr>
        <w:t xml:space="preserve">ečena přístupovým heslem, který </w:t>
      </w:r>
      <w:r w:rsidRPr="00B17855">
        <w:rPr>
          <w:sz w:val="24"/>
          <w:szCs w:val="24"/>
        </w:rPr>
        <w:t>zabraňuje zneužití osobních údajů. Přístupové heslo z</w:t>
      </w:r>
      <w:r w:rsidR="007266E6">
        <w:rPr>
          <w:sz w:val="24"/>
          <w:szCs w:val="24"/>
        </w:rPr>
        <w:t>nají pouze zaměstnanci knihovny.</w:t>
      </w:r>
    </w:p>
    <w:p w:rsidR="00933971" w:rsidRDefault="00B17855" w:rsidP="00CF61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</w:t>
      </w:r>
      <w:r w:rsidR="009339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účetní a právní p</w:t>
      </w:r>
      <w:r w:rsidR="00933971">
        <w:rPr>
          <w:rFonts w:ascii="Calibri" w:hAnsi="Calibri" w:cs="Calibri"/>
          <w:sz w:val="24"/>
          <w:szCs w:val="24"/>
        </w:rPr>
        <w:t>ísemnost</w:t>
      </w:r>
      <w:r>
        <w:rPr>
          <w:rFonts w:ascii="Calibri" w:hAnsi="Calibri" w:cs="Calibri"/>
          <w:sz w:val="24"/>
          <w:szCs w:val="24"/>
        </w:rPr>
        <w:t>i</w:t>
      </w:r>
      <w:r w:rsidR="00933971">
        <w:rPr>
          <w:rFonts w:ascii="Calibri" w:hAnsi="Calibri" w:cs="Calibri"/>
          <w:sz w:val="24"/>
          <w:szCs w:val="24"/>
        </w:rPr>
        <w:t xml:space="preserve"> jsou</w:t>
      </w:r>
      <w:r>
        <w:rPr>
          <w:rFonts w:ascii="Calibri" w:hAnsi="Calibri" w:cs="Calibri"/>
          <w:sz w:val="24"/>
          <w:szCs w:val="24"/>
        </w:rPr>
        <w:t xml:space="preserve"> dále</w:t>
      </w:r>
      <w:r w:rsidR="00933971">
        <w:rPr>
          <w:rFonts w:ascii="Calibri" w:hAnsi="Calibri" w:cs="Calibri"/>
          <w:sz w:val="24"/>
          <w:szCs w:val="24"/>
        </w:rPr>
        <w:t xml:space="preserve"> uchovávány ve služebních prostorách </w:t>
      </w:r>
      <w:r>
        <w:rPr>
          <w:rFonts w:ascii="Calibri" w:hAnsi="Calibri" w:cs="Calibri"/>
          <w:sz w:val="24"/>
          <w:szCs w:val="24"/>
        </w:rPr>
        <w:t>OÚ Zdounky</w:t>
      </w:r>
      <w:r w:rsidR="00933971">
        <w:rPr>
          <w:rFonts w:ascii="Calibri" w:hAnsi="Calibri" w:cs="Calibri"/>
          <w:sz w:val="24"/>
          <w:szCs w:val="24"/>
        </w:rPr>
        <w:t>, kam je zamezen přístup</w:t>
      </w:r>
      <w:r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nepovolaných osob obvyklými prostředky. Přístup k těmto písemnostem je omezen pouze na</w:t>
      </w:r>
      <w:r w:rsidR="00CF61F7"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zaměstnance, kteří s nimi pracují v rámci svých pracovních úkolů.</w:t>
      </w:r>
    </w:p>
    <w:p w:rsidR="00933971" w:rsidRDefault="007266E6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o</w:t>
      </w:r>
      <w:r w:rsidR="00CF61F7">
        <w:rPr>
          <w:rFonts w:ascii="Calibri" w:hAnsi="Calibri" w:cs="Calibri"/>
          <w:sz w:val="24"/>
          <w:szCs w:val="24"/>
        </w:rPr>
        <w:t>sobní údaje uživatele nebo jeho zástupce, knihovna zálohuje</w:t>
      </w:r>
      <w:r>
        <w:rPr>
          <w:rFonts w:ascii="Calibri" w:hAnsi="Calibri" w:cs="Calibri"/>
          <w:sz w:val="24"/>
          <w:szCs w:val="24"/>
        </w:rPr>
        <w:t>.</w:t>
      </w:r>
    </w:p>
    <w:p w:rsidR="007266E6" w:rsidRDefault="007266E6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f)</w:t>
      </w:r>
      <w:r w:rsidR="00933971">
        <w:rPr>
          <w:rFonts w:ascii="Calibri" w:hAnsi="Calibri" w:cs="Calibri"/>
          <w:sz w:val="24"/>
          <w:szCs w:val="24"/>
        </w:rPr>
        <w:t xml:space="preserve"> Knihovna předává osobní údaje třet</w:t>
      </w:r>
      <w:r>
        <w:rPr>
          <w:rFonts w:ascii="Calibri" w:hAnsi="Calibri" w:cs="Calibri"/>
          <w:sz w:val="24"/>
          <w:szCs w:val="24"/>
        </w:rPr>
        <w:t>í</w:t>
      </w:r>
      <w:r w:rsidR="00933971">
        <w:rPr>
          <w:rFonts w:ascii="Calibri" w:hAnsi="Calibri" w:cs="Calibri"/>
          <w:sz w:val="24"/>
          <w:szCs w:val="24"/>
        </w:rPr>
        <w:t>m osobám pouze tehdy, jestliže o to požádá uživatel ve</w:t>
      </w:r>
      <w:r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vztahu ke svým údajům, jestliže tak stanoví právní předpis nebo v případě ochrany svých práv vůči</w:t>
      </w:r>
      <w:r>
        <w:rPr>
          <w:rFonts w:ascii="Calibri" w:hAnsi="Calibri" w:cs="Calibri"/>
          <w:sz w:val="24"/>
          <w:szCs w:val="24"/>
        </w:rPr>
        <w:t xml:space="preserve"> </w:t>
      </w:r>
      <w:r w:rsidR="00933971">
        <w:rPr>
          <w:rFonts w:ascii="Calibri" w:hAnsi="Calibri" w:cs="Calibri"/>
          <w:sz w:val="24"/>
          <w:szCs w:val="24"/>
        </w:rPr>
        <w:t>dlužníkovi</w:t>
      </w:r>
    </w:p>
    <w:p w:rsidR="007266E6" w:rsidRDefault="007266E6" w:rsidP="009339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33971" w:rsidRPr="00AD2180" w:rsidRDefault="005F2FA2" w:rsidP="0093397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AD2180">
        <w:rPr>
          <w:rFonts w:cs="Calibri"/>
          <w:sz w:val="24"/>
          <w:szCs w:val="24"/>
        </w:rPr>
        <w:t xml:space="preserve">11. </w:t>
      </w:r>
      <w:r w:rsidR="00933971" w:rsidRPr="00AD2180">
        <w:rPr>
          <w:rFonts w:cs="LiberationSerif-Bold"/>
          <w:bCs/>
          <w:sz w:val="24"/>
          <w:szCs w:val="24"/>
        </w:rPr>
        <w:t>Doba zpracovávání osobních údajů a jejich likvidace</w:t>
      </w:r>
    </w:p>
    <w:p w:rsidR="00933971" w:rsidRPr="00D42219" w:rsidRDefault="00933971" w:rsidP="00D4221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Knihovna zpracovává osobní údaje od okamžiku, kdy žadatel o registraci předá vyplněnou</w:t>
      </w:r>
      <w:r w:rsidR="00D42219">
        <w:rPr>
          <w:rFonts w:ascii="Calibri" w:hAnsi="Calibri" w:cs="Calibri"/>
          <w:sz w:val="24"/>
          <w:szCs w:val="24"/>
        </w:rPr>
        <w:t xml:space="preserve"> </w:t>
      </w:r>
      <w:r w:rsidRPr="00D42219">
        <w:rPr>
          <w:rFonts w:ascii="Calibri" w:hAnsi="Calibri" w:cs="Calibri"/>
          <w:sz w:val="24"/>
          <w:szCs w:val="24"/>
        </w:rPr>
        <w:t>přihlášku.</w:t>
      </w:r>
    </w:p>
    <w:p w:rsidR="00B77E97" w:rsidRPr="00AD2180" w:rsidRDefault="00933971" w:rsidP="00D2154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 xml:space="preserve">Osobní údaje uživatele knihovna anonymizuje, </w:t>
      </w:r>
      <w:r w:rsidR="002A1DCF" w:rsidRPr="00AD2180">
        <w:rPr>
          <w:rFonts w:ascii="Calibri" w:hAnsi="Calibri" w:cs="Calibri"/>
          <w:sz w:val="24"/>
          <w:szCs w:val="24"/>
        </w:rPr>
        <w:t xml:space="preserve">přihláška v písemné podobě je předána ke skartaci na OÚ, </w:t>
      </w:r>
      <w:r w:rsidRPr="00AD2180">
        <w:rPr>
          <w:rFonts w:ascii="Calibri" w:hAnsi="Calibri" w:cs="Calibri"/>
          <w:sz w:val="24"/>
          <w:szCs w:val="24"/>
        </w:rPr>
        <w:t>jakmile uživatel projeví přání dále nebýt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>registrovaným uživatelem. Podmínkou je, že tento uživatel nemá vůči žádný dluh.</w:t>
      </w:r>
    </w:p>
    <w:p w:rsidR="00933971" w:rsidRPr="00AD2180" w:rsidRDefault="00933971" w:rsidP="00AD218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Osobní údaje uživatele knihovna likviduje v databázi i bez jeho</w:t>
      </w:r>
      <w:r w:rsidR="00D42219">
        <w:rPr>
          <w:rFonts w:ascii="Calibri" w:hAnsi="Calibri" w:cs="Calibri"/>
          <w:sz w:val="24"/>
          <w:szCs w:val="24"/>
        </w:rPr>
        <w:t xml:space="preserve"> žádosti</w:t>
      </w:r>
      <w:r w:rsidRPr="00AD2180">
        <w:rPr>
          <w:rFonts w:ascii="Calibri" w:hAnsi="Calibri" w:cs="Calibri"/>
          <w:sz w:val="24"/>
          <w:szCs w:val="24"/>
        </w:rPr>
        <w:t xml:space="preserve"> pokud od konce posledního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 xml:space="preserve">registračního období uplynuly dva roky, a zároveň event. </w:t>
      </w:r>
      <w:r w:rsidR="00D2154A" w:rsidRPr="00AD2180">
        <w:rPr>
          <w:rFonts w:ascii="Calibri" w:hAnsi="Calibri" w:cs="Calibri"/>
          <w:sz w:val="24"/>
          <w:szCs w:val="24"/>
        </w:rPr>
        <w:t xml:space="preserve">uplynul jeden rok od vypořádání </w:t>
      </w:r>
      <w:r w:rsidRPr="00AD2180">
        <w:rPr>
          <w:rFonts w:ascii="Calibri" w:hAnsi="Calibri" w:cs="Calibri"/>
          <w:sz w:val="24"/>
          <w:szCs w:val="24"/>
        </w:rPr>
        <w:t>jeho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>posledního dluhu.</w:t>
      </w:r>
    </w:p>
    <w:p w:rsidR="00933971" w:rsidRPr="00AD2180" w:rsidRDefault="00933971" w:rsidP="00AD218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 xml:space="preserve">Účetní údaje </w:t>
      </w:r>
      <w:r w:rsidR="00D2154A" w:rsidRPr="00AD2180">
        <w:rPr>
          <w:rFonts w:ascii="Calibri" w:hAnsi="Calibri" w:cs="Calibri"/>
          <w:sz w:val="24"/>
          <w:szCs w:val="24"/>
        </w:rPr>
        <w:t>jsou</w:t>
      </w:r>
      <w:r w:rsidRPr="00AD2180">
        <w:rPr>
          <w:rFonts w:ascii="Calibri" w:hAnsi="Calibri" w:cs="Calibri"/>
          <w:sz w:val="24"/>
          <w:szCs w:val="24"/>
        </w:rPr>
        <w:t xml:space="preserve"> likvid</w:t>
      </w:r>
      <w:r w:rsidR="00D2154A" w:rsidRPr="00AD2180">
        <w:rPr>
          <w:rFonts w:ascii="Calibri" w:hAnsi="Calibri" w:cs="Calibri"/>
          <w:sz w:val="24"/>
          <w:szCs w:val="24"/>
        </w:rPr>
        <w:t>ovány</w:t>
      </w:r>
      <w:r w:rsidRPr="00AD2180">
        <w:rPr>
          <w:rFonts w:ascii="Calibri" w:hAnsi="Calibri" w:cs="Calibri"/>
          <w:sz w:val="24"/>
          <w:szCs w:val="24"/>
        </w:rPr>
        <w:t xml:space="preserve"> vždy po uplynut</w:t>
      </w:r>
      <w:r w:rsidR="00D2154A" w:rsidRPr="00AD2180">
        <w:rPr>
          <w:rFonts w:ascii="Calibri" w:hAnsi="Calibri" w:cs="Calibri"/>
          <w:sz w:val="24"/>
          <w:szCs w:val="24"/>
        </w:rPr>
        <w:t>í</w:t>
      </w:r>
      <w:r w:rsidRPr="00AD2180">
        <w:rPr>
          <w:rFonts w:ascii="Calibri" w:hAnsi="Calibri" w:cs="Calibri"/>
          <w:sz w:val="24"/>
          <w:szCs w:val="24"/>
        </w:rPr>
        <w:t xml:space="preserve"> 5 let dle Skartačního a spisového řádu</w:t>
      </w:r>
      <w:r w:rsidR="00D2154A" w:rsidRPr="00AD2180">
        <w:rPr>
          <w:rFonts w:ascii="Calibri" w:hAnsi="Calibri" w:cs="Calibri"/>
          <w:sz w:val="24"/>
          <w:szCs w:val="24"/>
        </w:rPr>
        <w:t xml:space="preserve"> Obce Zdounky.</w:t>
      </w:r>
    </w:p>
    <w:p w:rsidR="00933971" w:rsidRPr="00B66450" w:rsidRDefault="00933971" w:rsidP="00B664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Knihovna nelikviduje základní osobní údaje uživatele, kterému byly rozhodnut</w:t>
      </w:r>
      <w:r w:rsidR="00D2154A" w:rsidRPr="00AD2180">
        <w:rPr>
          <w:rFonts w:ascii="Calibri" w:hAnsi="Calibri" w:cs="Calibri"/>
          <w:sz w:val="24"/>
          <w:szCs w:val="24"/>
        </w:rPr>
        <w:t>í</w:t>
      </w:r>
      <w:r w:rsidRPr="00AD2180">
        <w:rPr>
          <w:rFonts w:ascii="Calibri" w:hAnsi="Calibri" w:cs="Calibri"/>
          <w:sz w:val="24"/>
          <w:szCs w:val="24"/>
        </w:rPr>
        <w:t>m odepřeny</w:t>
      </w:r>
      <w:r w:rsidR="00B66450">
        <w:rPr>
          <w:rFonts w:ascii="Calibri" w:hAnsi="Calibri" w:cs="Calibri"/>
          <w:sz w:val="24"/>
          <w:szCs w:val="24"/>
        </w:rPr>
        <w:t xml:space="preserve"> </w:t>
      </w:r>
      <w:r w:rsidRPr="00B66450">
        <w:rPr>
          <w:rFonts w:ascii="Calibri" w:hAnsi="Calibri" w:cs="Calibri"/>
          <w:sz w:val="24"/>
          <w:szCs w:val="24"/>
        </w:rPr>
        <w:t>služby registrovanému uživateli, po dobu trvání tohoto opatření.</w:t>
      </w:r>
    </w:p>
    <w:p w:rsidR="00933971" w:rsidRPr="001F0978" w:rsidRDefault="00933971" w:rsidP="001F09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Osobní údaje zákonného zástupce uživatele likviduje knihovna, jakmile pominul důvod pro</w:t>
      </w:r>
      <w:r w:rsidR="001F0978">
        <w:rPr>
          <w:rFonts w:ascii="Calibri" w:hAnsi="Calibri" w:cs="Calibri"/>
          <w:sz w:val="24"/>
          <w:szCs w:val="24"/>
        </w:rPr>
        <w:t xml:space="preserve"> </w:t>
      </w:r>
      <w:r w:rsidRPr="001F0978">
        <w:rPr>
          <w:rFonts w:ascii="Calibri" w:hAnsi="Calibri" w:cs="Calibri"/>
          <w:sz w:val="24"/>
          <w:szCs w:val="24"/>
        </w:rPr>
        <w:t>zastupování.</w:t>
      </w:r>
      <w:r w:rsidR="001F0978">
        <w:rPr>
          <w:rFonts w:ascii="Calibri" w:hAnsi="Calibri" w:cs="Calibri"/>
          <w:sz w:val="24"/>
          <w:szCs w:val="24"/>
        </w:rPr>
        <w:t xml:space="preserve"> </w:t>
      </w:r>
      <w:r w:rsidRPr="001F0978">
        <w:rPr>
          <w:rFonts w:ascii="Calibri" w:hAnsi="Calibri" w:cs="Calibri"/>
          <w:sz w:val="24"/>
          <w:szCs w:val="24"/>
        </w:rPr>
        <w:t>Pokud je táž osoba zároveň uživatelem či jeho zákonným zástupcem, likviduje knihovna její</w:t>
      </w:r>
      <w:r w:rsidR="001F0978">
        <w:rPr>
          <w:rFonts w:ascii="Calibri" w:hAnsi="Calibri" w:cs="Calibri"/>
          <w:sz w:val="24"/>
          <w:szCs w:val="24"/>
        </w:rPr>
        <w:t xml:space="preserve"> </w:t>
      </w:r>
      <w:r w:rsidRPr="001F0978">
        <w:rPr>
          <w:rFonts w:ascii="Calibri" w:hAnsi="Calibri" w:cs="Calibri"/>
          <w:sz w:val="24"/>
          <w:szCs w:val="24"/>
        </w:rPr>
        <w:t>osobní údaje teprve, když zanikne poslední z těchto vztahů.</w:t>
      </w:r>
    </w:p>
    <w:p w:rsidR="00933971" w:rsidRPr="00E54670" w:rsidRDefault="00933971" w:rsidP="00E5467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Uživatel, který vůči knihovně nemá žádný dluh, může žádat o částečnou likvidaci některých</w:t>
      </w:r>
      <w:r w:rsidR="00E54670">
        <w:rPr>
          <w:rFonts w:ascii="Calibri" w:hAnsi="Calibri" w:cs="Calibri"/>
          <w:sz w:val="24"/>
          <w:szCs w:val="24"/>
        </w:rPr>
        <w:t xml:space="preserve"> </w:t>
      </w:r>
      <w:r w:rsidRPr="00E54670">
        <w:rPr>
          <w:rFonts w:ascii="Calibri" w:hAnsi="Calibri" w:cs="Calibri"/>
          <w:sz w:val="24"/>
          <w:szCs w:val="24"/>
        </w:rPr>
        <w:t>svých osobních údajů, aniž by přitom byla ukončena jeho registrace za uživatele. Částečné likvidaci</w:t>
      </w:r>
      <w:r w:rsidR="00D2154A" w:rsidRPr="00E54670">
        <w:rPr>
          <w:rFonts w:ascii="Calibri" w:hAnsi="Calibri" w:cs="Calibri"/>
          <w:sz w:val="24"/>
          <w:szCs w:val="24"/>
        </w:rPr>
        <w:t xml:space="preserve"> </w:t>
      </w:r>
      <w:r w:rsidRPr="00E54670">
        <w:rPr>
          <w:rFonts w:ascii="Calibri" w:hAnsi="Calibri" w:cs="Calibri"/>
          <w:sz w:val="24"/>
          <w:szCs w:val="24"/>
        </w:rPr>
        <w:t>podléhají údaje o registrovaných prezenčních a absenčních výpůjčkách, rezervacích.</w:t>
      </w:r>
    </w:p>
    <w:p w:rsidR="00933971" w:rsidRPr="00AD2180" w:rsidRDefault="00933971" w:rsidP="00AD218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Osobní údaje registrovaného uživatele zaznamenané v list</w:t>
      </w:r>
      <w:r w:rsidR="00D2154A" w:rsidRPr="00AD2180">
        <w:rPr>
          <w:rFonts w:ascii="Calibri" w:hAnsi="Calibri" w:cs="Calibri"/>
          <w:sz w:val="24"/>
          <w:szCs w:val="24"/>
        </w:rPr>
        <w:t>i</w:t>
      </w:r>
      <w:r w:rsidRPr="00AD2180">
        <w:rPr>
          <w:rFonts w:ascii="Calibri" w:hAnsi="Calibri" w:cs="Calibri"/>
          <w:sz w:val="24"/>
          <w:szCs w:val="24"/>
        </w:rPr>
        <w:t>nné podobě likviduje knihovna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 xml:space="preserve">skartací dle Skartačního a spisového řádu </w:t>
      </w:r>
      <w:r w:rsidR="00D2154A" w:rsidRPr="00AD2180">
        <w:rPr>
          <w:rFonts w:ascii="Calibri" w:hAnsi="Calibri" w:cs="Calibri"/>
          <w:sz w:val="24"/>
          <w:szCs w:val="24"/>
        </w:rPr>
        <w:t xml:space="preserve">Obce </w:t>
      </w:r>
      <w:proofErr w:type="gramStart"/>
      <w:r w:rsidR="00D2154A" w:rsidRPr="00AD2180">
        <w:rPr>
          <w:rFonts w:ascii="Calibri" w:hAnsi="Calibri" w:cs="Calibri"/>
          <w:sz w:val="24"/>
          <w:szCs w:val="24"/>
        </w:rPr>
        <w:t>Zdounky</w:t>
      </w:r>
      <w:r w:rsidRPr="00AD2180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AD2180">
        <w:rPr>
          <w:rFonts w:ascii="Calibri" w:hAnsi="Calibri" w:cs="Calibri"/>
          <w:sz w:val="24"/>
          <w:szCs w:val="24"/>
        </w:rPr>
        <w:t>z.č</w:t>
      </w:r>
      <w:proofErr w:type="spellEnd"/>
      <w:r w:rsidRPr="00AD2180">
        <w:rPr>
          <w:rFonts w:ascii="Calibri" w:hAnsi="Calibri" w:cs="Calibri"/>
          <w:sz w:val="24"/>
          <w:szCs w:val="24"/>
        </w:rPr>
        <w:t>.</w:t>
      </w:r>
      <w:proofErr w:type="gramEnd"/>
      <w:r w:rsidRPr="00AD2180">
        <w:rPr>
          <w:rFonts w:ascii="Calibri" w:hAnsi="Calibri" w:cs="Calibri"/>
          <w:sz w:val="24"/>
          <w:szCs w:val="24"/>
        </w:rPr>
        <w:t xml:space="preserve"> 499/2004 Sb., o archivnictví a spisové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>službě.</w:t>
      </w:r>
    </w:p>
    <w:p w:rsidR="00933971" w:rsidRPr="00AD2180" w:rsidRDefault="00933971" w:rsidP="00AD218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D2180">
        <w:rPr>
          <w:rFonts w:ascii="Calibri" w:hAnsi="Calibri" w:cs="Calibri"/>
          <w:sz w:val="24"/>
          <w:szCs w:val="24"/>
        </w:rPr>
        <w:t>Osobní údaje registrovaného uživatele zachycené</w:t>
      </w:r>
      <w:r w:rsidR="00D2154A" w:rsidRPr="00AD2180">
        <w:rPr>
          <w:rFonts w:ascii="Calibri" w:hAnsi="Calibri" w:cs="Calibri"/>
          <w:sz w:val="24"/>
          <w:szCs w:val="24"/>
        </w:rPr>
        <w:t xml:space="preserve"> v počítačových databázích jsou </w:t>
      </w:r>
      <w:r w:rsidRPr="00AD2180">
        <w:rPr>
          <w:rFonts w:ascii="Calibri" w:hAnsi="Calibri" w:cs="Calibri"/>
          <w:sz w:val="24"/>
          <w:szCs w:val="24"/>
        </w:rPr>
        <w:t>zlikvidovány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>vymazáním identi</w:t>
      </w:r>
      <w:r w:rsidR="00D2154A" w:rsidRPr="00AD2180">
        <w:rPr>
          <w:rFonts w:ascii="Calibri" w:hAnsi="Calibri" w:cs="Calibri"/>
          <w:sz w:val="24"/>
          <w:szCs w:val="24"/>
        </w:rPr>
        <w:t>fi</w:t>
      </w:r>
      <w:r w:rsidRPr="00AD2180">
        <w:rPr>
          <w:rFonts w:ascii="Calibri" w:hAnsi="Calibri" w:cs="Calibri"/>
          <w:sz w:val="24"/>
          <w:szCs w:val="24"/>
        </w:rPr>
        <w:t>kačních údajů (</w:t>
      </w:r>
      <w:proofErr w:type="spellStart"/>
      <w:r w:rsidRPr="00AD2180">
        <w:rPr>
          <w:rFonts w:ascii="Calibri" w:hAnsi="Calibri" w:cs="Calibri"/>
          <w:sz w:val="24"/>
          <w:szCs w:val="24"/>
        </w:rPr>
        <w:t>anonymizace</w:t>
      </w:r>
      <w:proofErr w:type="spellEnd"/>
      <w:r w:rsidRPr="00AD2180">
        <w:rPr>
          <w:rFonts w:ascii="Calibri" w:hAnsi="Calibri" w:cs="Calibri"/>
          <w:sz w:val="24"/>
          <w:szCs w:val="24"/>
        </w:rPr>
        <w:t>). Takto anonymizované údaje jsou dále používány</w:t>
      </w:r>
      <w:r w:rsidR="00D2154A" w:rsidRPr="00AD2180">
        <w:rPr>
          <w:rFonts w:ascii="Calibri" w:hAnsi="Calibri" w:cs="Calibri"/>
          <w:sz w:val="24"/>
          <w:szCs w:val="24"/>
        </w:rPr>
        <w:t xml:space="preserve"> </w:t>
      </w:r>
      <w:r w:rsidRPr="00AD2180">
        <w:rPr>
          <w:rFonts w:ascii="Calibri" w:hAnsi="Calibri" w:cs="Calibri"/>
          <w:sz w:val="24"/>
          <w:szCs w:val="24"/>
        </w:rPr>
        <w:t>pouze pro stat</w:t>
      </w:r>
      <w:r w:rsidR="00D2154A" w:rsidRPr="00AD2180">
        <w:rPr>
          <w:rFonts w:ascii="Calibri" w:hAnsi="Calibri" w:cs="Calibri"/>
          <w:sz w:val="24"/>
          <w:szCs w:val="24"/>
        </w:rPr>
        <w:t>i</w:t>
      </w:r>
      <w:r w:rsidRPr="00AD2180">
        <w:rPr>
          <w:rFonts w:ascii="Calibri" w:hAnsi="Calibri" w:cs="Calibri"/>
          <w:sz w:val="24"/>
          <w:szCs w:val="24"/>
        </w:rPr>
        <w:t>st</w:t>
      </w:r>
      <w:r w:rsidR="00D2154A" w:rsidRPr="00AD2180">
        <w:rPr>
          <w:rFonts w:ascii="Calibri" w:hAnsi="Calibri" w:cs="Calibri"/>
          <w:sz w:val="24"/>
          <w:szCs w:val="24"/>
        </w:rPr>
        <w:t>i</w:t>
      </w:r>
      <w:r w:rsidRPr="00AD2180">
        <w:rPr>
          <w:rFonts w:ascii="Calibri" w:hAnsi="Calibri" w:cs="Calibri"/>
          <w:sz w:val="24"/>
          <w:szCs w:val="24"/>
        </w:rPr>
        <w:t>cké účely.</w:t>
      </w:r>
    </w:p>
    <w:p w:rsidR="007532FB" w:rsidRDefault="007532FB" w:rsidP="00D215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D3630" w:rsidRDefault="007532FB" w:rsidP="007532FB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8729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7532FB">
        <w:rPr>
          <w:sz w:val="24"/>
          <w:szCs w:val="24"/>
        </w:rPr>
        <w:t>Zaměstnanci knihovny jsou povinni zachovávat mlčenlivost o osobních údajích a o bezpečnostních opatřeních, jejíchž zveřejnění by ohrozilo zabezpečení osobních údajů. Povinnost mlčenlivosti trvá i po ukončení pracovního poměru (§ 15 zákon č. 101/2000 Sb.).</w:t>
      </w:r>
    </w:p>
    <w:p w:rsidR="006D3630" w:rsidRDefault="006D3630" w:rsidP="007532FB">
      <w:pPr>
        <w:pStyle w:val="Bezmezer"/>
        <w:jc w:val="both"/>
        <w:rPr>
          <w:sz w:val="24"/>
          <w:szCs w:val="24"/>
        </w:rPr>
      </w:pPr>
    </w:p>
    <w:p w:rsidR="006D3630" w:rsidRPr="006D3630" w:rsidRDefault="006D3630" w:rsidP="006D36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21A2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6D3630">
        <w:rPr>
          <w:sz w:val="24"/>
          <w:szCs w:val="24"/>
        </w:rPr>
        <w:t>Kontrolní činnost:</w:t>
      </w:r>
    </w:p>
    <w:p w:rsidR="006D3630" w:rsidRPr="006D3630" w:rsidRDefault="006D3630" w:rsidP="006D3630">
      <w:pPr>
        <w:pStyle w:val="Bezmezer"/>
        <w:jc w:val="both"/>
        <w:rPr>
          <w:sz w:val="24"/>
          <w:szCs w:val="24"/>
        </w:rPr>
      </w:pPr>
      <w:r w:rsidRPr="006D3630">
        <w:rPr>
          <w:sz w:val="24"/>
          <w:szCs w:val="24"/>
        </w:rPr>
        <w:t xml:space="preserve">Kontrolní činnost zajišťuje vedoucí Místní knihovny Zdounky průběžně. </w:t>
      </w:r>
    </w:p>
    <w:p w:rsidR="006D3630" w:rsidRDefault="006D3630" w:rsidP="006D3630">
      <w:pPr>
        <w:pStyle w:val="Bezmezer"/>
        <w:jc w:val="both"/>
        <w:rPr>
          <w:sz w:val="24"/>
          <w:szCs w:val="24"/>
        </w:rPr>
      </w:pPr>
      <w:r w:rsidRPr="006D3630">
        <w:rPr>
          <w:sz w:val="24"/>
          <w:szCs w:val="24"/>
        </w:rPr>
        <w:t xml:space="preserve">Kontroluje provádění zápisu osobních údajů uživatelů knihovny, manipulaci a </w:t>
      </w:r>
      <w:proofErr w:type="gramStart"/>
      <w:r w:rsidRPr="006D3630">
        <w:rPr>
          <w:sz w:val="24"/>
          <w:szCs w:val="24"/>
        </w:rPr>
        <w:t xml:space="preserve">ukládání </w:t>
      </w:r>
      <w:r>
        <w:rPr>
          <w:sz w:val="24"/>
          <w:szCs w:val="24"/>
        </w:rPr>
        <w:t xml:space="preserve"> </w:t>
      </w:r>
      <w:r w:rsidRPr="006D3630">
        <w:rPr>
          <w:sz w:val="24"/>
          <w:szCs w:val="24"/>
        </w:rPr>
        <w:t>přihlášek</w:t>
      </w:r>
      <w:proofErr w:type="gramEnd"/>
      <w:r w:rsidRPr="006D3630">
        <w:rPr>
          <w:sz w:val="24"/>
          <w:szCs w:val="24"/>
        </w:rPr>
        <w:t xml:space="preserve"> v Místní knihovně ve Zdounkách s ohledem na dodržování </w:t>
      </w:r>
      <w:r>
        <w:rPr>
          <w:sz w:val="24"/>
          <w:szCs w:val="24"/>
        </w:rPr>
        <w:t>platných zákonů a nařízení.</w:t>
      </w:r>
    </w:p>
    <w:p w:rsidR="005826CB" w:rsidRDefault="005826CB" w:rsidP="006D3630">
      <w:pPr>
        <w:pStyle w:val="Bezmezer"/>
        <w:jc w:val="both"/>
        <w:rPr>
          <w:sz w:val="24"/>
          <w:szCs w:val="24"/>
        </w:rPr>
      </w:pPr>
    </w:p>
    <w:p w:rsidR="005826CB" w:rsidRDefault="005826CB" w:rsidP="006D3630">
      <w:pPr>
        <w:pStyle w:val="Bezmezer"/>
        <w:jc w:val="both"/>
        <w:rPr>
          <w:sz w:val="24"/>
          <w:szCs w:val="24"/>
        </w:rPr>
      </w:pPr>
    </w:p>
    <w:p w:rsidR="005826CB" w:rsidRDefault="005826CB" w:rsidP="006D3630">
      <w:pPr>
        <w:pStyle w:val="Bezmezer"/>
        <w:jc w:val="both"/>
        <w:rPr>
          <w:sz w:val="24"/>
          <w:szCs w:val="24"/>
        </w:rPr>
      </w:pPr>
    </w:p>
    <w:p w:rsidR="005826CB" w:rsidRDefault="005826CB" w:rsidP="006D363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Schváleno Zastupitelstvem obce Zdounky dne 14. 6. 2018.</w:t>
      </w:r>
    </w:p>
    <w:p w:rsidR="00921A2F" w:rsidRDefault="00921A2F" w:rsidP="006D3630">
      <w:pPr>
        <w:pStyle w:val="Bezmezer"/>
        <w:jc w:val="both"/>
        <w:rPr>
          <w:sz w:val="24"/>
          <w:szCs w:val="24"/>
        </w:rPr>
      </w:pPr>
    </w:p>
    <w:p w:rsidR="00921A2F" w:rsidRDefault="00921A2F" w:rsidP="006D3630">
      <w:pPr>
        <w:pStyle w:val="Bezmezer"/>
        <w:jc w:val="both"/>
        <w:rPr>
          <w:sz w:val="24"/>
          <w:szCs w:val="24"/>
        </w:rPr>
      </w:pPr>
    </w:p>
    <w:p w:rsidR="00921A2F" w:rsidRDefault="00921A2F" w:rsidP="006D3630">
      <w:pPr>
        <w:pStyle w:val="Bezmezer"/>
        <w:jc w:val="both"/>
        <w:rPr>
          <w:sz w:val="24"/>
          <w:szCs w:val="24"/>
        </w:rPr>
      </w:pPr>
    </w:p>
    <w:p w:rsidR="00921A2F" w:rsidRDefault="00921A2F" w:rsidP="006D3630">
      <w:pPr>
        <w:pStyle w:val="Bezmezer"/>
        <w:jc w:val="both"/>
        <w:rPr>
          <w:sz w:val="24"/>
          <w:szCs w:val="24"/>
        </w:rPr>
      </w:pPr>
    </w:p>
    <w:p w:rsidR="00921A2F" w:rsidRDefault="00921A2F" w:rsidP="006D3630">
      <w:pPr>
        <w:pStyle w:val="Bezmezer"/>
        <w:jc w:val="both"/>
        <w:rPr>
          <w:sz w:val="24"/>
          <w:szCs w:val="24"/>
        </w:rPr>
      </w:pPr>
    </w:p>
    <w:p w:rsidR="007532FB" w:rsidRPr="006D3630" w:rsidRDefault="007532FB" w:rsidP="006D3630">
      <w:pPr>
        <w:pStyle w:val="Bezmezer"/>
        <w:jc w:val="both"/>
        <w:rPr>
          <w:sz w:val="24"/>
          <w:szCs w:val="24"/>
        </w:rPr>
      </w:pPr>
      <w:r w:rsidRPr="006D3630">
        <w:rPr>
          <w:sz w:val="24"/>
          <w:szCs w:val="24"/>
        </w:rPr>
        <w:tab/>
      </w:r>
    </w:p>
    <w:p w:rsidR="007532FB" w:rsidRPr="006D3630" w:rsidRDefault="007532FB" w:rsidP="006D3630">
      <w:pPr>
        <w:pStyle w:val="Bezmezer"/>
        <w:jc w:val="both"/>
        <w:rPr>
          <w:sz w:val="24"/>
          <w:szCs w:val="24"/>
        </w:rPr>
      </w:pPr>
    </w:p>
    <w:p w:rsidR="007532FB" w:rsidRDefault="007532FB" w:rsidP="00D215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7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1B09"/>
    <w:multiLevelType w:val="hybridMultilevel"/>
    <w:tmpl w:val="DA5EFB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DE655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0401914"/>
    <w:multiLevelType w:val="hybridMultilevel"/>
    <w:tmpl w:val="A33A9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52362"/>
    <w:multiLevelType w:val="hybridMultilevel"/>
    <w:tmpl w:val="32D21906"/>
    <w:lvl w:ilvl="0" w:tplc="A5761FB8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461FB"/>
    <w:multiLevelType w:val="singleLevel"/>
    <w:tmpl w:val="64C694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D7533F"/>
    <w:multiLevelType w:val="singleLevel"/>
    <w:tmpl w:val="D9AC51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17C7422"/>
    <w:multiLevelType w:val="hybridMultilevel"/>
    <w:tmpl w:val="37C02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E47A8"/>
    <w:multiLevelType w:val="hybridMultilevel"/>
    <w:tmpl w:val="89B45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71"/>
    <w:rsid w:val="000D5140"/>
    <w:rsid w:val="00150CB7"/>
    <w:rsid w:val="001F0978"/>
    <w:rsid w:val="002A1DCF"/>
    <w:rsid w:val="0030234C"/>
    <w:rsid w:val="003570C4"/>
    <w:rsid w:val="003A5E71"/>
    <w:rsid w:val="00522BB0"/>
    <w:rsid w:val="005826CB"/>
    <w:rsid w:val="005B2A02"/>
    <w:rsid w:val="005F069C"/>
    <w:rsid w:val="005F0918"/>
    <w:rsid w:val="005F2FA2"/>
    <w:rsid w:val="00697E0B"/>
    <w:rsid w:val="006D3630"/>
    <w:rsid w:val="007266E6"/>
    <w:rsid w:val="007532FB"/>
    <w:rsid w:val="007A1D95"/>
    <w:rsid w:val="00921A2F"/>
    <w:rsid w:val="00933971"/>
    <w:rsid w:val="00A91EBA"/>
    <w:rsid w:val="00AB16C6"/>
    <w:rsid w:val="00AD2180"/>
    <w:rsid w:val="00B17855"/>
    <w:rsid w:val="00B66450"/>
    <w:rsid w:val="00B77E97"/>
    <w:rsid w:val="00B851DE"/>
    <w:rsid w:val="00C15F54"/>
    <w:rsid w:val="00C8729D"/>
    <w:rsid w:val="00CF61F7"/>
    <w:rsid w:val="00D2154A"/>
    <w:rsid w:val="00D42219"/>
    <w:rsid w:val="00D4736C"/>
    <w:rsid w:val="00E0209B"/>
    <w:rsid w:val="00E028E0"/>
    <w:rsid w:val="00E3111E"/>
    <w:rsid w:val="00E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B3247-5EE8-4AA8-A1BB-C0473A3E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023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0234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023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0234C"/>
  </w:style>
  <w:style w:type="paragraph" w:styleId="Odstavecseseznamem">
    <w:name w:val="List Paragraph"/>
    <w:basedOn w:val="Normln"/>
    <w:uiPriority w:val="34"/>
    <w:qFormat/>
    <w:rsid w:val="0030234C"/>
    <w:pPr>
      <w:ind w:left="720"/>
      <w:contextualSpacing/>
    </w:pPr>
  </w:style>
  <w:style w:type="paragraph" w:styleId="Bezmezer">
    <w:name w:val="No Spacing"/>
    <w:uiPriority w:val="1"/>
    <w:qFormat/>
    <w:rsid w:val="00B1785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Knihovnice</dc:creator>
  <cp:keywords/>
  <dc:description/>
  <cp:lastModifiedBy>Knihovnice</cp:lastModifiedBy>
  <cp:revision>7</cp:revision>
  <cp:lastPrinted>2018-06-19T09:44:00Z</cp:lastPrinted>
  <dcterms:created xsi:type="dcterms:W3CDTF">2018-06-13T15:12:00Z</dcterms:created>
  <dcterms:modified xsi:type="dcterms:W3CDTF">2018-06-19T09:45:00Z</dcterms:modified>
</cp:coreProperties>
</file>